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9531D">
        <w:rPr>
          <w:rFonts w:ascii="Arial" w:hAnsi="Arial" w:cs="Arial"/>
          <w:b/>
          <w:sz w:val="24"/>
          <w:szCs w:val="24"/>
          <w:lang w:val="ru-RU"/>
        </w:rPr>
        <w:t xml:space="preserve">ИНСТРУКЦИЯ 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9531D">
        <w:rPr>
          <w:rFonts w:ascii="Arial" w:hAnsi="Arial" w:cs="Arial"/>
          <w:b/>
          <w:sz w:val="24"/>
          <w:szCs w:val="24"/>
          <w:lang w:val="ru-RU"/>
        </w:rPr>
        <w:t>о мерах пожарной безопасности персоналу общежития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9531D">
        <w:rPr>
          <w:rFonts w:ascii="Arial" w:hAnsi="Arial" w:cs="Arial"/>
          <w:b/>
          <w:sz w:val="24"/>
          <w:szCs w:val="24"/>
          <w:lang w:val="ru-RU"/>
        </w:rPr>
        <w:t>Персонал и жители общежития ОБЯЗАНЫ: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>знать и соблюдать требования пожарной безопасности, а также настоящей Инструкции;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>уметь пользоваться первичными средствами пожаротушения (пожарные краны, огнетушители);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>поддерживать порядок в жилых помещениях, на кухне, в комнате отдыха;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знать План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эвакуации  и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Инструкцию по эвакуации из здания;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>знать расположение запасных (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экстренных)  выходов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из здания и ключей для открытия запасных выходов;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по окончании работы, тщательно осмотреть помещения, закрыть окна и двери, обесточить электросеть и </w:t>
      </w:r>
      <w:proofErr w:type="spellStart"/>
      <w:r w:rsidRPr="00F9531D">
        <w:rPr>
          <w:rFonts w:ascii="Arial" w:hAnsi="Arial" w:cs="Arial"/>
          <w:sz w:val="24"/>
          <w:szCs w:val="24"/>
          <w:lang w:val="ru-RU"/>
        </w:rPr>
        <w:t>электропотребители</w:t>
      </w:r>
      <w:proofErr w:type="spellEnd"/>
      <w:r w:rsidRPr="00F9531D">
        <w:rPr>
          <w:rFonts w:ascii="Arial" w:hAnsi="Arial" w:cs="Arial"/>
          <w:sz w:val="24"/>
          <w:szCs w:val="24"/>
          <w:lang w:val="ru-RU"/>
        </w:rPr>
        <w:t>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9531D">
        <w:rPr>
          <w:rFonts w:ascii="Arial" w:hAnsi="Arial" w:cs="Arial"/>
          <w:b/>
          <w:sz w:val="24"/>
          <w:szCs w:val="24"/>
          <w:lang w:val="ru-RU"/>
        </w:rPr>
        <w:t>В целях обеспечения пожарной безопасности, в помещениях ЗАПРЕЩАЕТСЯ: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>курить;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9531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пользоваться электроплитками, электрочайниками и другими </w:t>
      </w:r>
      <w:proofErr w:type="spellStart"/>
      <w:r w:rsidRPr="00F9531D">
        <w:rPr>
          <w:rFonts w:ascii="Arial" w:hAnsi="Arial" w:cs="Arial"/>
          <w:sz w:val="24"/>
          <w:szCs w:val="24"/>
          <w:lang w:val="ru-RU"/>
        </w:rPr>
        <w:t>электронагревающими</w:t>
      </w:r>
      <w:proofErr w:type="spellEnd"/>
      <w:r w:rsidRPr="00F9531D">
        <w:rPr>
          <w:rFonts w:ascii="Arial" w:hAnsi="Arial" w:cs="Arial"/>
          <w:sz w:val="24"/>
          <w:szCs w:val="24"/>
          <w:lang w:val="ru-RU"/>
        </w:rPr>
        <w:t xml:space="preserve"> приборами, не имеющими устройств тепловой защиты, без подставок из негорючих материалов, исключающих опасность возникновения пожара;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>пользоваться неисправным электрооборудованием и электроосвещением;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оставлять без присмотра включёнными в электросеть </w:t>
      </w:r>
      <w:proofErr w:type="spellStart"/>
      <w:r w:rsidRPr="00F9531D">
        <w:rPr>
          <w:rFonts w:ascii="Arial" w:hAnsi="Arial" w:cs="Arial"/>
          <w:sz w:val="24"/>
          <w:szCs w:val="24"/>
          <w:lang w:val="ru-RU"/>
        </w:rPr>
        <w:t>электропотребители</w:t>
      </w:r>
      <w:proofErr w:type="spellEnd"/>
      <w:r w:rsidRPr="00F9531D">
        <w:rPr>
          <w:rFonts w:ascii="Arial" w:hAnsi="Arial" w:cs="Arial"/>
          <w:sz w:val="24"/>
          <w:szCs w:val="24"/>
          <w:lang w:val="ru-RU"/>
        </w:rPr>
        <w:t>;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приносить и хранить в помещениях </w:t>
      </w:r>
      <w:proofErr w:type="spellStart"/>
      <w:r w:rsidRPr="00F9531D">
        <w:rPr>
          <w:rFonts w:ascii="Arial" w:hAnsi="Arial" w:cs="Arial"/>
          <w:sz w:val="24"/>
          <w:szCs w:val="24"/>
          <w:lang w:val="ru-RU"/>
        </w:rPr>
        <w:t>взрыво</w:t>
      </w:r>
      <w:proofErr w:type="spellEnd"/>
      <w:r w:rsidRPr="00F9531D">
        <w:rPr>
          <w:rFonts w:ascii="Arial" w:hAnsi="Arial" w:cs="Arial"/>
          <w:sz w:val="24"/>
          <w:szCs w:val="24"/>
          <w:lang w:val="ru-RU"/>
        </w:rPr>
        <w:t xml:space="preserve">-пожароопасные вещества и материалы (легковоспламеняющиеся жидкости, баллоны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с  газом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и другие огнеопасные вещества);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>загромождать эвакуационные пути и выходы, а также подступы к средствам пожаротушения.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9531D">
        <w:rPr>
          <w:rFonts w:ascii="Arial" w:hAnsi="Arial" w:cs="Arial"/>
          <w:b/>
          <w:sz w:val="24"/>
          <w:szCs w:val="24"/>
          <w:lang w:val="ru-RU"/>
        </w:rPr>
        <w:t>А. Пожар в здании.</w:t>
      </w:r>
    </w:p>
    <w:p w:rsidR="006B700C" w:rsidRPr="003E7461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E7461">
        <w:rPr>
          <w:rFonts w:ascii="Arial" w:hAnsi="Arial" w:cs="Arial"/>
          <w:sz w:val="24"/>
          <w:szCs w:val="24"/>
          <w:lang w:val="ru-RU"/>
        </w:rPr>
        <w:t xml:space="preserve">Персонал, </w:t>
      </w:r>
      <w:proofErr w:type="gramStart"/>
      <w:r w:rsidRPr="003E7461">
        <w:rPr>
          <w:rFonts w:ascii="Arial" w:hAnsi="Arial" w:cs="Arial"/>
          <w:sz w:val="24"/>
          <w:szCs w:val="24"/>
          <w:lang w:val="ru-RU"/>
        </w:rPr>
        <w:t>заметивший  пожар</w:t>
      </w:r>
      <w:proofErr w:type="gramEnd"/>
      <w:r w:rsidRPr="003E7461">
        <w:rPr>
          <w:rFonts w:ascii="Arial" w:hAnsi="Arial" w:cs="Arial"/>
          <w:sz w:val="24"/>
          <w:szCs w:val="24"/>
          <w:lang w:val="ru-RU"/>
        </w:rPr>
        <w:t>, должен  немедленно сообщить об этом руководителю (или охране), по телефонам «101», 234-52-35</w:t>
      </w:r>
      <w:r w:rsidRPr="003E7461">
        <w:rPr>
          <w:sz w:val="28"/>
          <w:szCs w:val="28"/>
          <w:lang w:val="ru-RU"/>
        </w:rPr>
        <w:t xml:space="preserve"> </w:t>
      </w:r>
      <w:r w:rsidRPr="003E7461">
        <w:rPr>
          <w:rFonts w:ascii="Arial" w:hAnsi="Arial" w:cs="Arial"/>
          <w:sz w:val="24"/>
          <w:szCs w:val="24"/>
          <w:lang w:val="ru-RU"/>
        </w:rPr>
        <w:t xml:space="preserve"> в Государственную службу пожарной безопасности, (при этом необходимо назвать адрес объекта и количество этажей, место возникновения пожара (этаж), а также сообщить свою фамилию). 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Например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>: «</w:t>
      </w:r>
      <w:proofErr w:type="spellStart"/>
      <w:r w:rsidRPr="00F9531D">
        <w:rPr>
          <w:rFonts w:ascii="Arial" w:hAnsi="Arial" w:cs="Arial"/>
          <w:sz w:val="24"/>
          <w:szCs w:val="24"/>
          <w:lang w:val="ru-RU"/>
        </w:rPr>
        <w:t>Мирабадский</w:t>
      </w:r>
      <w:proofErr w:type="spellEnd"/>
      <w:r w:rsidRPr="00F9531D">
        <w:rPr>
          <w:rFonts w:ascii="Arial" w:hAnsi="Arial" w:cs="Arial"/>
          <w:sz w:val="24"/>
          <w:szCs w:val="24"/>
          <w:lang w:val="ru-RU"/>
        </w:rPr>
        <w:t xml:space="preserve"> район. улица Янги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9531D">
        <w:rPr>
          <w:rFonts w:ascii="Arial" w:hAnsi="Arial" w:cs="Arial"/>
          <w:sz w:val="24"/>
          <w:szCs w:val="24"/>
          <w:lang w:val="ru-RU"/>
        </w:rPr>
        <w:t>замон</w:t>
      </w:r>
      <w:proofErr w:type="spellEnd"/>
      <w:r w:rsidRPr="00F9531D">
        <w:rPr>
          <w:rFonts w:ascii="Arial" w:hAnsi="Arial" w:cs="Arial"/>
          <w:sz w:val="24"/>
          <w:szCs w:val="24"/>
          <w:lang w:val="ru-RU"/>
        </w:rPr>
        <w:t xml:space="preserve">, дом 1А, 9-и этажное общежитие, горит 8-й этаж, людей на этаже нет, тел: 238-74-27, </w:t>
      </w:r>
      <w:proofErr w:type="spellStart"/>
      <w:r w:rsidRPr="00F9531D">
        <w:rPr>
          <w:rFonts w:ascii="Arial" w:hAnsi="Arial" w:cs="Arial"/>
          <w:sz w:val="24"/>
          <w:szCs w:val="24"/>
          <w:lang w:val="ru-RU"/>
        </w:rPr>
        <w:t>Ташматов</w:t>
      </w:r>
      <w:proofErr w:type="spellEnd"/>
      <w:r w:rsidRPr="00F9531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9531D">
        <w:rPr>
          <w:rFonts w:ascii="Arial" w:hAnsi="Arial" w:cs="Arial"/>
          <w:sz w:val="24"/>
          <w:szCs w:val="24"/>
          <w:lang w:val="ru-RU"/>
        </w:rPr>
        <w:t>Эмин</w:t>
      </w:r>
      <w:proofErr w:type="spellEnd"/>
      <w:r w:rsidRPr="00F9531D">
        <w:rPr>
          <w:rFonts w:ascii="Arial" w:hAnsi="Arial" w:cs="Arial"/>
          <w:sz w:val="24"/>
          <w:szCs w:val="24"/>
          <w:lang w:val="ru-RU"/>
        </w:rPr>
        <w:t>».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Весь персонал и жители общежития. должны покинуть здание, не создавая паники.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О необходимости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эвакуации,  нужно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сообщить через  радиоузлы или при помощи условных сигналов.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Жители, слушают указания старших этажей и беспрекословно выполняют их.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9531D">
        <w:rPr>
          <w:rFonts w:ascii="Arial" w:hAnsi="Arial" w:cs="Arial"/>
          <w:sz w:val="24"/>
          <w:szCs w:val="24"/>
          <w:lang w:val="ru-RU"/>
        </w:rPr>
        <w:t>Все старшие этажей, должны иметь с собой списки жителей этажа.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Действия по эвакуации производить согласно «Плана эвакуации» и «Инструкции по эвакуации при пожаре».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 xml:space="preserve">По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возможности  закрыть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за собой  окна и двери в комнатах.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Защищать  органы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дыхания влажной тканью.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 xml:space="preserve">При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задымлении  следует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передвигаться ближе к полу.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 xml:space="preserve">Охранникам и техническому персоналу на вахте, организовать встречу пожарных подразделений, указать им расположение очага пожара. 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 xml:space="preserve">При невозможности эвакуации из этажа, плотно закрыть за собой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дверь  и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криками привлекать внимание прохожих и пожарных.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Персонал, прошедший подготовку, может тушить пожар первичными средствами пожаротушения, с использованием внутренних пожарных кранов на этажах и огнетушителями.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9531D">
        <w:rPr>
          <w:rFonts w:ascii="Arial" w:hAnsi="Arial" w:cs="Arial"/>
          <w:b/>
          <w:sz w:val="24"/>
          <w:szCs w:val="24"/>
          <w:lang w:val="ru-RU"/>
        </w:rPr>
        <w:lastRenderedPageBreak/>
        <w:t>Б. Горит электропроводка или электроприбор в классе.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1.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При возникновении неисправностей, которые также могут привести к возгоранию,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немедленно  отключить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 от  сети.</w:t>
      </w:r>
    </w:p>
    <w:p w:rsidR="006B700C" w:rsidRPr="003E7461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E7461">
        <w:rPr>
          <w:rFonts w:ascii="Arial" w:hAnsi="Arial" w:cs="Arial"/>
          <w:sz w:val="24"/>
          <w:szCs w:val="24"/>
          <w:lang w:val="ru-RU"/>
        </w:rPr>
        <w:t>2.</w:t>
      </w:r>
      <w:r w:rsidRPr="003E7461">
        <w:rPr>
          <w:rFonts w:ascii="Arial" w:hAnsi="Arial" w:cs="Arial"/>
          <w:sz w:val="24"/>
          <w:szCs w:val="24"/>
        </w:rPr>
        <w:t> </w:t>
      </w:r>
      <w:r w:rsidRPr="003E7461">
        <w:rPr>
          <w:rFonts w:ascii="Arial" w:hAnsi="Arial" w:cs="Arial"/>
          <w:sz w:val="24"/>
          <w:szCs w:val="24"/>
          <w:lang w:val="ru-RU"/>
        </w:rPr>
        <w:t xml:space="preserve">Немедленно доложить охране и руководителю общежития. </w:t>
      </w:r>
      <w:proofErr w:type="gramStart"/>
      <w:r w:rsidRPr="003E7461">
        <w:rPr>
          <w:rFonts w:ascii="Arial" w:hAnsi="Arial" w:cs="Arial"/>
          <w:sz w:val="24"/>
          <w:szCs w:val="24"/>
          <w:lang w:val="ru-RU"/>
        </w:rPr>
        <w:t>Вызвать  Государственную</w:t>
      </w:r>
      <w:proofErr w:type="gramEnd"/>
      <w:r w:rsidRPr="003E7461">
        <w:rPr>
          <w:rFonts w:ascii="Arial" w:hAnsi="Arial" w:cs="Arial"/>
          <w:sz w:val="24"/>
          <w:szCs w:val="24"/>
          <w:lang w:val="ru-RU"/>
        </w:rPr>
        <w:t xml:space="preserve"> службу пожарной безопасности по телефонам «101» и 234-52-35.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3. Вывести из общежития жителей.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4.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>При небольшом возгорании попытаться тушить электроприбор огнетушителем ОП-5.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 xml:space="preserve">5. Если не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удается  потушить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возгорание, покинуть здание.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9531D">
        <w:rPr>
          <w:rFonts w:ascii="Arial" w:hAnsi="Arial" w:cs="Arial"/>
          <w:b/>
          <w:sz w:val="24"/>
          <w:szCs w:val="24"/>
          <w:lang w:val="ru-RU"/>
        </w:rPr>
        <w:t xml:space="preserve">В. Пожар на кухне: </w:t>
      </w:r>
      <w:proofErr w:type="gramStart"/>
      <w:r w:rsidRPr="00F9531D">
        <w:rPr>
          <w:rFonts w:ascii="Arial" w:hAnsi="Arial" w:cs="Arial"/>
          <w:b/>
          <w:sz w:val="24"/>
          <w:szCs w:val="24"/>
          <w:lang w:val="ru-RU"/>
        </w:rPr>
        <w:t>горит  масло</w:t>
      </w:r>
      <w:proofErr w:type="gramEnd"/>
      <w:r w:rsidRPr="00F9531D">
        <w:rPr>
          <w:rFonts w:ascii="Arial" w:hAnsi="Arial" w:cs="Arial"/>
          <w:b/>
          <w:sz w:val="24"/>
          <w:szCs w:val="24"/>
          <w:lang w:val="ru-RU"/>
        </w:rPr>
        <w:t xml:space="preserve"> на сковороде.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1. Перекрыть подачу электроэнергии.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2.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Накрыть сковороду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крышкой  или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плотной  тканью. 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b/>
          <w:sz w:val="24"/>
          <w:szCs w:val="24"/>
          <w:lang w:val="ru-RU"/>
        </w:rPr>
        <w:t>Помните!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Тушить  горящее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масло водой нельзя. Масло легче воды, следовательно,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при  попадании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воды на горящую сковороду, масло будет разбрызгиваться.  Из небольшого возгорания образуется целый очаг пожара.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3. Для тушения возгорания использовать ОП-5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4.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При попадании горящего жира на пол или стены, можно использовать для тушения стиральный порошок или землю из цветочных горшков. 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5.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Если очаг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возгорания  вышел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за пределы посуды и угрожает перерасти в пожар,  то срочно вызовите </w:t>
      </w:r>
      <w:r w:rsidRPr="009D173F">
        <w:rPr>
          <w:rFonts w:ascii="Arial" w:hAnsi="Arial" w:cs="Arial"/>
          <w:sz w:val="24"/>
          <w:szCs w:val="24"/>
          <w:lang w:val="ru-RU"/>
        </w:rPr>
        <w:t>Государственную службу пожарной безопасности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 по телефону «101» и действовать, как в разделе А.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9531D">
        <w:rPr>
          <w:rFonts w:ascii="Arial" w:hAnsi="Arial" w:cs="Arial"/>
          <w:b/>
          <w:sz w:val="24"/>
          <w:szCs w:val="24"/>
          <w:lang w:val="ru-RU"/>
        </w:rPr>
        <w:t>Г. Пожар в кабине лифта.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1.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При первых признаках возгорания в кабине и шахте лифта,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необходимо  сообщить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об этом диспетчеру,  нажав в кабине кнопку «Вызов».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2.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Если лифт движется, нельзя его останавливать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самостоятельно,  нужно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дождаться остановки.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3.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Выйдя из кабины лифта,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попытайтесь  заблокировать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 его двери, чтобы  никто не смог им воспользоваться.</w:t>
      </w:r>
    </w:p>
    <w:p w:rsidR="006B700C" w:rsidRPr="003E7461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E7461">
        <w:rPr>
          <w:rFonts w:ascii="Arial" w:hAnsi="Arial" w:cs="Arial"/>
          <w:sz w:val="24"/>
          <w:szCs w:val="24"/>
          <w:lang w:val="ru-RU"/>
        </w:rPr>
        <w:t>4.</w:t>
      </w:r>
      <w:r w:rsidRPr="003E7461">
        <w:rPr>
          <w:rFonts w:ascii="Arial" w:hAnsi="Arial" w:cs="Arial"/>
          <w:sz w:val="24"/>
          <w:szCs w:val="24"/>
        </w:rPr>
        <w:t> </w:t>
      </w:r>
      <w:r w:rsidRPr="003E7461">
        <w:rPr>
          <w:rFonts w:ascii="Arial" w:hAnsi="Arial" w:cs="Arial"/>
          <w:sz w:val="24"/>
          <w:szCs w:val="24"/>
          <w:lang w:val="ru-RU"/>
        </w:rPr>
        <w:t>Вызвать Государственную службу пожарной безопасности по телефонам «101», 234-52-35 и действовать как в разделе А.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E7461">
        <w:rPr>
          <w:rFonts w:ascii="Arial" w:hAnsi="Arial" w:cs="Arial"/>
          <w:sz w:val="24"/>
          <w:szCs w:val="24"/>
          <w:lang w:val="ru-RU"/>
        </w:rPr>
        <w:t>5.</w:t>
      </w:r>
      <w:r w:rsidRPr="003E7461">
        <w:rPr>
          <w:rFonts w:ascii="Arial" w:hAnsi="Arial" w:cs="Arial"/>
          <w:sz w:val="24"/>
          <w:szCs w:val="24"/>
        </w:rPr>
        <w:t> </w:t>
      </w:r>
      <w:r w:rsidRPr="003E7461">
        <w:rPr>
          <w:rFonts w:ascii="Arial" w:hAnsi="Arial" w:cs="Arial"/>
          <w:sz w:val="24"/>
          <w:szCs w:val="24"/>
          <w:lang w:val="ru-RU"/>
        </w:rPr>
        <w:t xml:space="preserve">Если это не опасно, </w:t>
      </w:r>
      <w:proofErr w:type="gramStart"/>
      <w:r w:rsidRPr="003E7461">
        <w:rPr>
          <w:rFonts w:ascii="Arial" w:hAnsi="Arial" w:cs="Arial"/>
          <w:sz w:val="24"/>
          <w:szCs w:val="24"/>
          <w:lang w:val="ru-RU"/>
        </w:rPr>
        <w:t>попытайтесь  потушить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 пожар.  При этом нельзя входить в кабину, т.к.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она  может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самопроизвольно двигаться  из-за замыкания  электропроводов.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Электропроводка  в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кабине  находится под напряжением, поэтому тушить водой запрещено, нужно использовать  плотную ткань или ОП-5.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 xml:space="preserve">6. Если в результате короткого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замыкания,  лифт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остановился между этажами,  нужно поднять шум, крик, привлечь внимание всеми доступными способами.  Постараться раздвинуть двери лифта зонтом, ключами, другими предметами. При выходе из лифта соблюдать осторожность,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чтобы  не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упасть в шахту лифта.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7.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>При невозможности самостоятельно выйти из лифта, до прибытия помощи, закрыть нос и рот платком, рукавами одежды, сохранять выдержку и спокойствие.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9531D">
        <w:rPr>
          <w:rFonts w:ascii="Arial" w:hAnsi="Arial" w:cs="Arial"/>
          <w:b/>
          <w:sz w:val="24"/>
          <w:szCs w:val="24"/>
          <w:lang w:val="ru-RU"/>
        </w:rPr>
        <w:t xml:space="preserve">Д. Горит одежда на человеке. 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1. Не дать человеку бегать, чтобы пламя не разгоралось сильнее.</w:t>
      </w: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>2.</w:t>
      </w:r>
      <w:r>
        <w:rPr>
          <w:rFonts w:ascii="Arial" w:hAnsi="Arial" w:cs="Arial"/>
          <w:sz w:val="24"/>
          <w:szCs w:val="24"/>
        </w:rPr>
        <w:t> </w:t>
      </w:r>
      <w:r w:rsidRPr="00F9531D">
        <w:rPr>
          <w:rFonts w:ascii="Arial" w:hAnsi="Arial" w:cs="Arial"/>
          <w:sz w:val="24"/>
          <w:szCs w:val="24"/>
          <w:lang w:val="ru-RU"/>
        </w:rPr>
        <w:t xml:space="preserve">Чтобы сбить пламя, повалить человека на землю и накрыть его плотной тканью, но не с головой, чтобы пострадавший не задохнулся и не получил термических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ожогов  дыхательных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путей.</w:t>
      </w:r>
    </w:p>
    <w:p w:rsidR="006B700C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9531D">
        <w:rPr>
          <w:rFonts w:ascii="Arial" w:hAnsi="Arial" w:cs="Arial"/>
          <w:sz w:val="24"/>
          <w:szCs w:val="24"/>
          <w:lang w:val="ru-RU"/>
        </w:rPr>
        <w:t xml:space="preserve">3. Оказать первую доврачебную медицинскую помощь. </w:t>
      </w:r>
      <w:proofErr w:type="gramStart"/>
      <w:r w:rsidRPr="00F9531D">
        <w:rPr>
          <w:rFonts w:ascii="Arial" w:hAnsi="Arial" w:cs="Arial"/>
          <w:sz w:val="24"/>
          <w:szCs w:val="24"/>
          <w:lang w:val="ru-RU"/>
        </w:rPr>
        <w:t>Срочно  вызвать</w:t>
      </w:r>
      <w:proofErr w:type="gramEnd"/>
      <w:r w:rsidRPr="00F9531D">
        <w:rPr>
          <w:rFonts w:ascii="Arial" w:hAnsi="Arial" w:cs="Arial"/>
          <w:sz w:val="24"/>
          <w:szCs w:val="24"/>
          <w:lang w:val="ru-RU"/>
        </w:rPr>
        <w:t xml:space="preserve">  врача по номеру «103».</w:t>
      </w:r>
    </w:p>
    <w:p w:rsidR="006B700C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6B700C" w:rsidRPr="00F9531D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682F2D">
        <w:rPr>
          <w:rFonts w:ascii="Arial" w:hAnsi="Arial" w:cs="Arial"/>
          <w:b/>
          <w:sz w:val="24"/>
          <w:szCs w:val="24"/>
          <w:lang w:val="ru-RU"/>
        </w:rPr>
        <w:t>Отдел ОТ, ГЗЧС и ПБ</w:t>
      </w:r>
    </w:p>
    <w:p w:rsidR="006B700C" w:rsidRPr="00690661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                                                                                             </w:t>
      </w:r>
    </w:p>
    <w:p w:rsidR="006B700C" w:rsidRPr="00F673F2" w:rsidRDefault="006B700C" w:rsidP="006B70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B700C" w:rsidRPr="00525DC4" w:rsidRDefault="006B700C" w:rsidP="006B700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6B700C" w:rsidRDefault="006B700C" w:rsidP="006B700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6B700C" w:rsidRDefault="006B700C" w:rsidP="006B700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6B700C" w:rsidRDefault="006B700C" w:rsidP="006B700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6B700C" w:rsidRDefault="006B700C" w:rsidP="006B700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6B700C" w:rsidRDefault="006B700C" w:rsidP="006B700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6B700C" w:rsidRDefault="006B700C" w:rsidP="006B700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087D30" w:rsidRDefault="00087D30">
      <w:bookmarkStart w:id="0" w:name="_GoBack"/>
      <w:bookmarkEnd w:id="0"/>
    </w:p>
    <w:sectPr w:rsidR="0008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5B"/>
    <w:rsid w:val="00087D30"/>
    <w:rsid w:val="004A3E5B"/>
    <w:rsid w:val="006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603E9-4526-47DF-8D5F-CA686A4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0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2020-06-10T09:30:00Z</dcterms:created>
  <dcterms:modified xsi:type="dcterms:W3CDTF">2020-06-10T09:30:00Z</dcterms:modified>
</cp:coreProperties>
</file>